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C0" w:rsidRDefault="002627C3">
      <w:pPr>
        <w:jc w:val="center"/>
        <w:rPr>
          <w:rFonts w:asciiTheme="minorEastAsia" w:hAnsiTheme="minorEastAsia"/>
          <w:sz w:val="28"/>
          <w:szCs w:val="28"/>
        </w:rPr>
      </w:pPr>
      <w:r>
        <w:rPr>
          <w:rStyle w:val="1Char"/>
          <w:rFonts w:hint="default"/>
          <w:sz w:val="36"/>
          <w:szCs w:val="36"/>
        </w:rPr>
        <w:t>北京产权交易所实物资产转让动态报价须知</w:t>
      </w:r>
      <w:r>
        <w:rPr>
          <w:rFonts w:asciiTheme="minorEastAsia" w:hAnsiTheme="minorEastAsia" w:hint="eastAsia"/>
          <w:sz w:val="28"/>
          <w:szCs w:val="28"/>
        </w:rPr>
        <w:br/>
        <w:t>(</w:t>
      </w:r>
      <w:r w:rsidR="0079425A" w:rsidRPr="0079425A">
        <w:rPr>
          <w:rFonts w:asciiTheme="minorEastAsia" w:hAnsiTheme="minorEastAsia" w:hint="eastAsia"/>
          <w:sz w:val="28"/>
          <w:szCs w:val="28"/>
        </w:rPr>
        <w:t>北交所2018年</w:t>
      </w:r>
      <w:r w:rsidR="00476190">
        <w:rPr>
          <w:rFonts w:asciiTheme="minorEastAsia" w:hAnsiTheme="minorEastAsia" w:hint="eastAsia"/>
          <w:sz w:val="28"/>
          <w:szCs w:val="28"/>
        </w:rPr>
        <w:t>第四</w:t>
      </w:r>
      <w:r w:rsidR="0079425A" w:rsidRPr="0079425A">
        <w:rPr>
          <w:rFonts w:asciiTheme="minorEastAsia" w:hAnsiTheme="minorEastAsia" w:hint="eastAsia"/>
          <w:sz w:val="28"/>
          <w:szCs w:val="28"/>
        </w:rPr>
        <w:t>期诉讼珍品资产处置专场竞价项目</w:t>
      </w:r>
      <w:r>
        <w:rPr>
          <w:rFonts w:asciiTheme="minorEastAsia" w:hAnsiTheme="minorEastAsia" w:hint="eastAsia"/>
          <w:sz w:val="28"/>
          <w:szCs w:val="28"/>
        </w:rPr>
        <w:t>)</w:t>
      </w:r>
    </w:p>
    <w:p w:rsidR="00AF6CC0" w:rsidRDefault="002627C3">
      <w:pPr>
        <w:rPr>
          <w:rFonts w:asciiTheme="minorEastAsia" w:hAnsiTheme="minorEastAsia"/>
          <w:sz w:val="28"/>
          <w:szCs w:val="28"/>
        </w:rPr>
      </w:pPr>
      <w:r>
        <w:rPr>
          <w:rFonts w:asciiTheme="minorEastAsia" w:hAnsiTheme="minorEastAsia"/>
          <w:sz w:val="28"/>
          <w:szCs w:val="28"/>
        </w:rPr>
        <w:t>一、本须知依据《北京产权交易所实物资产交易规则（试行）》和《北京产权交易所实物资产转让动态报价实施办法（试行）》制定。</w:t>
      </w:r>
    </w:p>
    <w:p w:rsidR="00AF6CC0" w:rsidRDefault="002627C3">
      <w:pPr>
        <w:rPr>
          <w:rFonts w:asciiTheme="minorEastAsia" w:hAnsiTheme="minorEastAsia"/>
          <w:sz w:val="28"/>
          <w:szCs w:val="28"/>
        </w:rPr>
      </w:pPr>
      <w:r>
        <w:rPr>
          <w:rFonts w:asciiTheme="minorEastAsia" w:hAnsiTheme="minorEastAsia"/>
          <w:sz w:val="28"/>
          <w:szCs w:val="28"/>
        </w:rPr>
        <w:t>二、本次动态报价活动使用北交互联运营的动态报价系统组织竞价。</w:t>
      </w:r>
    </w:p>
    <w:p w:rsidR="00AF6CC0" w:rsidRDefault="002627C3">
      <w:pPr>
        <w:rPr>
          <w:rFonts w:asciiTheme="minorEastAsia" w:hAnsiTheme="minorEastAsia"/>
          <w:sz w:val="28"/>
          <w:szCs w:val="28"/>
        </w:rPr>
      </w:pPr>
      <w:r>
        <w:rPr>
          <w:rFonts w:asciiTheme="minorEastAsia" w:hAnsiTheme="minorEastAsia"/>
          <w:sz w:val="28"/>
          <w:szCs w:val="28"/>
        </w:rPr>
        <w:t>三、您参加本次动态报价，已了解并遵守《北京产权交易所实物资产交易规则（试行）》、《北京产权交易所实物资产转让动态报价实施办法（试行）》的规定，认真阅读了本须知并接受其全部内容。</w:t>
      </w:r>
    </w:p>
    <w:p w:rsidR="00AF6CC0" w:rsidRDefault="002627C3">
      <w:pPr>
        <w:rPr>
          <w:rFonts w:asciiTheme="minorEastAsia" w:hAnsiTheme="minorEastAsia"/>
          <w:sz w:val="28"/>
          <w:szCs w:val="28"/>
        </w:rPr>
      </w:pPr>
      <w:r>
        <w:rPr>
          <w:rFonts w:asciiTheme="minorEastAsia" w:hAnsiTheme="minorEastAsia"/>
          <w:sz w:val="28"/>
          <w:szCs w:val="28"/>
        </w:rPr>
        <w:t>四、本次动态报价活动包括</w:t>
      </w:r>
      <w:r w:rsidR="00476190">
        <w:rPr>
          <w:rFonts w:asciiTheme="minorEastAsia" w:hAnsiTheme="minorEastAsia"/>
          <w:sz w:val="28"/>
          <w:szCs w:val="28"/>
        </w:rPr>
        <w:t>33</w:t>
      </w:r>
      <w:r w:rsidR="008F5764" w:rsidRPr="008F5764">
        <w:rPr>
          <w:rFonts w:asciiTheme="minorEastAsia" w:hAnsiTheme="minorEastAsia" w:hint="eastAsia"/>
          <w:sz w:val="28"/>
          <w:szCs w:val="28"/>
        </w:rPr>
        <w:t>个</w:t>
      </w:r>
      <w:r>
        <w:rPr>
          <w:rFonts w:asciiTheme="minorEastAsia" w:hAnsiTheme="minorEastAsia"/>
          <w:sz w:val="28"/>
          <w:szCs w:val="28"/>
        </w:rPr>
        <w:t>标的，您取得报价资格后，可参与本竞价项目任一交易标的的竞买。</w:t>
      </w:r>
    </w:p>
    <w:p w:rsidR="00AF6CC0" w:rsidRDefault="002627C3">
      <w:pPr>
        <w:rPr>
          <w:rFonts w:asciiTheme="minorEastAsia" w:hAnsiTheme="minorEastAsia"/>
          <w:sz w:val="28"/>
          <w:szCs w:val="28"/>
        </w:rPr>
      </w:pPr>
      <w:r>
        <w:rPr>
          <w:rFonts w:asciiTheme="minorEastAsia" w:hAnsiTheme="minorEastAsia"/>
          <w:sz w:val="28"/>
          <w:szCs w:val="28"/>
        </w:rPr>
        <w:t>五、您取得报价资格的程序如下：</w:t>
      </w:r>
      <w:r>
        <w:rPr>
          <w:rFonts w:asciiTheme="minorEastAsia" w:hAnsiTheme="minorEastAsia"/>
          <w:sz w:val="28"/>
          <w:szCs w:val="28"/>
        </w:rPr>
        <w:br/>
        <w:t>1、首先在北交互联进行注册；</w:t>
      </w:r>
      <w:r>
        <w:rPr>
          <w:rFonts w:asciiTheme="minorEastAsia" w:hAnsiTheme="minorEastAsia"/>
          <w:sz w:val="28"/>
          <w:szCs w:val="28"/>
        </w:rPr>
        <w:br/>
        <w:t>2、在个人中心----认证中心进行实名认证信息录入；</w:t>
      </w:r>
      <w:r>
        <w:rPr>
          <w:rFonts w:asciiTheme="minorEastAsia" w:hAnsiTheme="minorEastAsia"/>
          <w:sz w:val="28"/>
          <w:szCs w:val="28"/>
        </w:rPr>
        <w:br/>
        <w:t>3、进入标的的详情页面，点击"参与报价"按钮，同意本须知并签署《</w:t>
      </w:r>
      <w:r w:rsidR="0079425A" w:rsidRPr="0079425A">
        <w:rPr>
          <w:rFonts w:asciiTheme="minorEastAsia" w:hAnsiTheme="minorEastAsia" w:hint="eastAsia"/>
          <w:sz w:val="28"/>
          <w:szCs w:val="28"/>
        </w:rPr>
        <w:t>诉讼珍品受托转让项目动态报价承诺函</w:t>
      </w:r>
      <w:r>
        <w:rPr>
          <w:rFonts w:asciiTheme="minorEastAsia" w:hAnsiTheme="minorEastAsia"/>
          <w:sz w:val="28"/>
          <w:szCs w:val="28"/>
        </w:rPr>
        <w:t>》；</w:t>
      </w:r>
      <w:r>
        <w:rPr>
          <w:rFonts w:asciiTheme="minorEastAsia" w:hAnsiTheme="minorEastAsia"/>
          <w:sz w:val="28"/>
          <w:szCs w:val="28"/>
        </w:rPr>
        <w:br/>
        <w:t>4、在线缴纳本次动态报价活动的保证金5000元；获得报价资格，即可参与报价。</w:t>
      </w:r>
    </w:p>
    <w:p w:rsidR="00AF6CC0" w:rsidRDefault="002627C3">
      <w:pPr>
        <w:rPr>
          <w:rFonts w:asciiTheme="minorEastAsia" w:hAnsiTheme="minorEastAsia"/>
          <w:sz w:val="28"/>
          <w:szCs w:val="28"/>
        </w:rPr>
      </w:pPr>
      <w:r>
        <w:rPr>
          <w:rFonts w:asciiTheme="minorEastAsia" w:hAnsiTheme="minorEastAsia"/>
          <w:sz w:val="28"/>
          <w:szCs w:val="28"/>
        </w:rPr>
        <w:t>六、您应于动态报价活动开始前，登录北交所网站</w:t>
      </w:r>
      <w:r>
        <w:rPr>
          <w:rFonts w:asciiTheme="minorEastAsia" w:hAnsiTheme="minorEastAsia" w:hint="eastAsia"/>
          <w:sz w:val="28"/>
          <w:szCs w:val="28"/>
        </w:rPr>
        <w:t>：</w:t>
      </w:r>
      <w:r>
        <w:rPr>
          <w:rFonts w:asciiTheme="minorEastAsia" w:hAnsiTheme="minorEastAsia"/>
          <w:sz w:val="28"/>
          <w:szCs w:val="28"/>
        </w:rPr>
        <w:t>（http://www.cbex.com/）</w:t>
      </w:r>
      <w:r>
        <w:rPr>
          <w:rFonts w:asciiTheme="minorEastAsia" w:hAnsiTheme="minorEastAsia" w:hint="eastAsia"/>
          <w:sz w:val="28"/>
          <w:szCs w:val="28"/>
        </w:rPr>
        <w:t>或北交互联网站：</w:t>
      </w:r>
    </w:p>
    <w:p w:rsidR="00AF6CC0" w:rsidRDefault="002627C3">
      <w:pPr>
        <w:rPr>
          <w:rFonts w:asciiTheme="minorEastAsia" w:hAnsiTheme="minorEastAsia"/>
          <w:sz w:val="28"/>
          <w:szCs w:val="28"/>
        </w:rPr>
      </w:pPr>
      <w:r>
        <w:rPr>
          <w:rFonts w:asciiTheme="minorEastAsia" w:hAnsiTheme="minorEastAsia"/>
          <w:sz w:val="28"/>
          <w:szCs w:val="28"/>
        </w:rPr>
        <w:t>（https://otc.cbex.com/）了解并掌握相关操作规程；根据网站公告的预展信息，完成本项目交易标的的现场勘查。</w:t>
      </w:r>
    </w:p>
    <w:p w:rsidR="00AF6CC0" w:rsidRDefault="002627C3">
      <w:pPr>
        <w:rPr>
          <w:rFonts w:asciiTheme="minorEastAsia" w:hAnsiTheme="minorEastAsia"/>
          <w:sz w:val="28"/>
          <w:szCs w:val="28"/>
        </w:rPr>
      </w:pPr>
      <w:r>
        <w:rPr>
          <w:rFonts w:asciiTheme="minorEastAsia" w:hAnsiTheme="minorEastAsia"/>
          <w:sz w:val="28"/>
          <w:szCs w:val="28"/>
        </w:rPr>
        <w:t>七、北交互联平台上展示的交易标的图片、名称、文字描述及实物信息等系根据</w:t>
      </w:r>
      <w:r w:rsidR="0079425A">
        <w:rPr>
          <w:rFonts w:asciiTheme="minorEastAsia" w:hAnsiTheme="minorEastAsia" w:hint="eastAsia"/>
          <w:sz w:val="28"/>
          <w:szCs w:val="28"/>
        </w:rPr>
        <w:t>委托方</w:t>
      </w:r>
      <w:r>
        <w:rPr>
          <w:rFonts w:asciiTheme="minorEastAsia" w:hAnsiTheme="minorEastAsia"/>
          <w:sz w:val="28"/>
          <w:szCs w:val="28"/>
        </w:rPr>
        <w:t>提供的信息进行发布，北交互联平台仅对信息进行</w:t>
      </w:r>
      <w:r>
        <w:rPr>
          <w:rFonts w:asciiTheme="minorEastAsia" w:hAnsiTheme="minorEastAsia"/>
          <w:sz w:val="28"/>
          <w:szCs w:val="28"/>
        </w:rPr>
        <w:lastRenderedPageBreak/>
        <w:t>形式审核，不保证交易信息的真实性、完整性和有效性，不保证交易标的名称、图片、描述与实物相符，不对标的质量、材质和使用性能等做任何担保，对此您应谨慎判断，并自行承担交易风险。</w:t>
      </w:r>
    </w:p>
    <w:p w:rsidR="00AF6CC0" w:rsidRDefault="002627C3">
      <w:pPr>
        <w:rPr>
          <w:rFonts w:asciiTheme="minorEastAsia" w:hAnsiTheme="minorEastAsia"/>
          <w:sz w:val="28"/>
          <w:szCs w:val="28"/>
        </w:rPr>
      </w:pPr>
      <w:r>
        <w:rPr>
          <w:rFonts w:asciiTheme="minorEastAsia" w:hAnsiTheme="minorEastAsia"/>
          <w:sz w:val="28"/>
          <w:szCs w:val="28"/>
        </w:rPr>
        <w:t>八、本次动态报价活动按交易标的现状进行竞价，您应自行勘察交易标的实物。您参加竞买的，即表明认可交易标的现状。</w:t>
      </w:r>
    </w:p>
    <w:p w:rsidR="00AF6CC0" w:rsidRDefault="002627C3">
      <w:pPr>
        <w:rPr>
          <w:rFonts w:asciiTheme="minorEastAsia" w:hAnsiTheme="minorEastAsia"/>
          <w:sz w:val="28"/>
          <w:szCs w:val="28"/>
        </w:rPr>
      </w:pPr>
      <w:r>
        <w:rPr>
          <w:rFonts w:asciiTheme="minorEastAsia" w:hAnsiTheme="minorEastAsia"/>
          <w:sz w:val="28"/>
          <w:szCs w:val="28"/>
        </w:rPr>
        <w:t>您认可并同意：您参与竞买的交易标的均为非标准化产品，您一旦竞价成功成为受让方，则不得以不了解动态报价方式或不了解交易标的为由拒绝受让或拒绝付款，也不能以任何理由要求退换货。本项目交易标的不适用《网络交易管理办法》中有关自收到商品之日起7日内无理由退货的规定。</w:t>
      </w:r>
    </w:p>
    <w:p w:rsidR="00AF6CC0" w:rsidRDefault="002627C3">
      <w:pPr>
        <w:rPr>
          <w:rFonts w:asciiTheme="minorEastAsia" w:hAnsiTheme="minorEastAsia"/>
          <w:sz w:val="28"/>
          <w:szCs w:val="28"/>
        </w:rPr>
      </w:pPr>
      <w:r>
        <w:rPr>
          <w:rFonts w:asciiTheme="minorEastAsia" w:hAnsiTheme="minorEastAsia"/>
          <w:sz w:val="28"/>
          <w:szCs w:val="28"/>
        </w:rPr>
        <w:t>九、本次动态报价标的信息详情详见网站披露信息。</w:t>
      </w:r>
    </w:p>
    <w:p w:rsidR="00AF6CC0" w:rsidRDefault="002627C3">
      <w:pPr>
        <w:rPr>
          <w:rFonts w:asciiTheme="minorEastAsia" w:hAnsiTheme="minorEastAsia"/>
          <w:sz w:val="28"/>
          <w:szCs w:val="28"/>
        </w:rPr>
      </w:pPr>
      <w:r>
        <w:rPr>
          <w:rFonts w:asciiTheme="minorEastAsia" w:hAnsiTheme="minorEastAsia"/>
          <w:sz w:val="28"/>
          <w:szCs w:val="28"/>
        </w:rPr>
        <w:t>十、本次动态报价由自由报价期和限时报价期组成。</w:t>
      </w:r>
      <w:r>
        <w:rPr>
          <w:rFonts w:asciiTheme="minorEastAsia" w:hAnsiTheme="minorEastAsia"/>
          <w:sz w:val="28"/>
          <w:szCs w:val="28"/>
        </w:rPr>
        <w:br/>
        <w:t>1、自由报价期起始时间详见网站披露信息。在此期间，您可对转让标的进行报价，您的每次有效报价随即成为当前报价。</w:t>
      </w:r>
      <w:r>
        <w:rPr>
          <w:rFonts w:asciiTheme="minorEastAsia" w:hAnsiTheme="minorEastAsia"/>
          <w:sz w:val="28"/>
          <w:szCs w:val="28"/>
        </w:rPr>
        <w:br/>
        <w:t>2、自由报价期结束后立即进入限时报价期。限时报价期可由多个限时报价周期组成，每个限时报价周期为</w:t>
      </w:r>
      <w:r w:rsidR="008E7791" w:rsidRPr="008E7791">
        <w:rPr>
          <w:rFonts w:asciiTheme="minorEastAsia" w:hAnsiTheme="minorEastAsia"/>
          <w:sz w:val="28"/>
          <w:szCs w:val="28"/>
        </w:rPr>
        <w:t>2</w:t>
      </w:r>
      <w:r w:rsidRPr="008E7791">
        <w:rPr>
          <w:rFonts w:asciiTheme="minorEastAsia" w:hAnsiTheme="minorEastAsia"/>
          <w:sz w:val="28"/>
          <w:szCs w:val="28"/>
        </w:rPr>
        <w:t>分钟（即</w:t>
      </w:r>
      <w:r w:rsidR="008E7791" w:rsidRPr="008E7791">
        <w:rPr>
          <w:rFonts w:asciiTheme="minorEastAsia" w:hAnsiTheme="minorEastAsia"/>
          <w:sz w:val="28"/>
          <w:szCs w:val="28"/>
        </w:rPr>
        <w:t>12</w:t>
      </w:r>
      <w:r w:rsidRPr="008E7791">
        <w:rPr>
          <w:rFonts w:asciiTheme="minorEastAsia" w:hAnsiTheme="minorEastAsia"/>
          <w:sz w:val="28"/>
          <w:szCs w:val="28"/>
        </w:rPr>
        <w:t>0秒）</w:t>
      </w:r>
      <w:r>
        <w:rPr>
          <w:rFonts w:asciiTheme="minorEastAsia" w:hAnsiTheme="minorEastAsia"/>
          <w:sz w:val="28"/>
          <w:szCs w:val="28"/>
        </w:rPr>
        <w:t>。在每个限时报价周期内，如出现新的有效报价，则进入新的限时报价周期；在一个限时报价周期内如未出现新的有效报价，则当前有效报价方成为本次动态报价活动的受让方。</w:t>
      </w:r>
    </w:p>
    <w:p w:rsidR="00AF6CC0" w:rsidRDefault="002627C3">
      <w:pPr>
        <w:rPr>
          <w:rFonts w:asciiTheme="minorEastAsia" w:hAnsiTheme="minorEastAsia"/>
          <w:sz w:val="28"/>
          <w:szCs w:val="28"/>
        </w:rPr>
      </w:pPr>
      <w:r>
        <w:rPr>
          <w:rFonts w:asciiTheme="minorEastAsia" w:hAnsiTheme="minorEastAsia"/>
          <w:sz w:val="28"/>
          <w:szCs w:val="28"/>
        </w:rPr>
        <w:t>十一、动态报价加价规则：</w:t>
      </w:r>
      <w:r>
        <w:rPr>
          <w:rFonts w:asciiTheme="minorEastAsia" w:hAnsiTheme="minorEastAsia"/>
          <w:sz w:val="28"/>
          <w:szCs w:val="28"/>
        </w:rPr>
        <w:br/>
        <w:t>本次动态报价的加价幅度详见网站披露信息。您的每次有效报价为当前报价加上加价幅度的整数倍。</w:t>
      </w:r>
    </w:p>
    <w:p w:rsidR="00AF6CC0" w:rsidRDefault="002627C3">
      <w:pPr>
        <w:rPr>
          <w:rFonts w:asciiTheme="minorEastAsia" w:hAnsiTheme="minorEastAsia"/>
          <w:sz w:val="28"/>
          <w:szCs w:val="28"/>
        </w:rPr>
      </w:pPr>
      <w:r>
        <w:rPr>
          <w:rFonts w:asciiTheme="minorEastAsia" w:hAnsiTheme="minorEastAsia"/>
          <w:sz w:val="28"/>
          <w:szCs w:val="28"/>
        </w:rPr>
        <w:t>十二、动态报价成交后，受让方应于201</w:t>
      </w:r>
      <w:r w:rsidR="00476190">
        <w:rPr>
          <w:rFonts w:asciiTheme="minorEastAsia" w:hAnsiTheme="minorEastAsia"/>
          <w:sz w:val="28"/>
          <w:szCs w:val="28"/>
        </w:rPr>
        <w:t>9</w:t>
      </w:r>
      <w:r>
        <w:rPr>
          <w:rFonts w:asciiTheme="minorEastAsia" w:hAnsiTheme="minorEastAsia"/>
          <w:sz w:val="28"/>
          <w:szCs w:val="28"/>
        </w:rPr>
        <w:t>年</w:t>
      </w:r>
      <w:r w:rsidR="00476190">
        <w:rPr>
          <w:rFonts w:asciiTheme="minorEastAsia" w:hAnsiTheme="minorEastAsia"/>
          <w:sz w:val="28"/>
          <w:szCs w:val="28"/>
        </w:rPr>
        <w:t>1</w:t>
      </w:r>
      <w:r>
        <w:rPr>
          <w:rFonts w:asciiTheme="minorEastAsia" w:hAnsiTheme="minorEastAsia"/>
          <w:sz w:val="28"/>
          <w:szCs w:val="28"/>
        </w:rPr>
        <w:t>月</w:t>
      </w:r>
      <w:r w:rsidR="003A7AD4">
        <w:rPr>
          <w:rFonts w:asciiTheme="minorEastAsia" w:hAnsiTheme="minorEastAsia"/>
          <w:sz w:val="28"/>
          <w:szCs w:val="28"/>
        </w:rPr>
        <w:t>7</w:t>
      </w:r>
      <w:r>
        <w:rPr>
          <w:rFonts w:asciiTheme="minorEastAsia" w:hAnsiTheme="minorEastAsia"/>
          <w:sz w:val="28"/>
          <w:szCs w:val="28"/>
        </w:rPr>
        <w:t>日前支付成交价</w:t>
      </w:r>
      <w:r>
        <w:rPr>
          <w:rFonts w:asciiTheme="minorEastAsia" w:hAnsiTheme="minorEastAsia"/>
          <w:sz w:val="28"/>
          <w:szCs w:val="28"/>
        </w:rPr>
        <w:lastRenderedPageBreak/>
        <w:t>款，并向北交所支付成交金额5%的交易服务费。同时，受让方应根据北交所指定的时间、地点，办理交易标的移交手续。保证金不用于冲抵成交价款及交易服务费，受让方需另行支付前述款项。</w:t>
      </w:r>
    </w:p>
    <w:p w:rsidR="00AF6CC0" w:rsidRDefault="002627C3">
      <w:pPr>
        <w:rPr>
          <w:rFonts w:asciiTheme="minorEastAsia" w:hAnsiTheme="minorEastAsia"/>
          <w:sz w:val="28"/>
          <w:szCs w:val="28"/>
        </w:rPr>
      </w:pPr>
      <w:r>
        <w:rPr>
          <w:rFonts w:asciiTheme="minorEastAsia" w:hAnsiTheme="minorEastAsia"/>
          <w:sz w:val="28"/>
          <w:szCs w:val="28"/>
        </w:rPr>
        <w:t>十三、若您竞价成功，可在对所有竞得标的完成交易价款支付及服务费支付后点击"退保证金"按钮，退还保证金；若您无任何竞价成功的标的，可在所有标的竞价结束后点击"退保证金"按钮，退还保证金。</w:t>
      </w:r>
    </w:p>
    <w:p w:rsidR="00AF6CC0" w:rsidRDefault="002627C3">
      <w:pPr>
        <w:rPr>
          <w:rFonts w:asciiTheme="minorEastAsia" w:hAnsiTheme="minorEastAsia"/>
          <w:sz w:val="28"/>
          <w:szCs w:val="28"/>
        </w:rPr>
      </w:pPr>
      <w:r>
        <w:rPr>
          <w:rFonts w:asciiTheme="minorEastAsia" w:hAnsiTheme="minorEastAsia"/>
          <w:sz w:val="28"/>
          <w:szCs w:val="28"/>
        </w:rPr>
        <w:t>十四、您若提供虚假资料、扰乱报价、恶意串通或发生其他违反法律法规情形的，北交所有权取消您的动态报价参与资格、确认报价无效，并扣除您缴纳的保证金，保留对您追究法律责任的权利。</w:t>
      </w:r>
    </w:p>
    <w:p w:rsidR="00AF6CC0" w:rsidRDefault="002627C3">
      <w:pPr>
        <w:rPr>
          <w:rFonts w:asciiTheme="minorEastAsia" w:hAnsiTheme="minorEastAsia"/>
          <w:sz w:val="28"/>
          <w:szCs w:val="28"/>
        </w:rPr>
      </w:pPr>
      <w:r>
        <w:rPr>
          <w:rFonts w:asciiTheme="minorEastAsia" w:hAnsiTheme="minorEastAsia"/>
          <w:sz w:val="28"/>
          <w:szCs w:val="28"/>
        </w:rPr>
        <w:t>十五、受让方未按时支付成交价款及交易服务费的，构成违约。北交所有权扣除其保证金，违约方须向北交所交纳本次动态报价中受让方及</w:t>
      </w:r>
      <w:r w:rsidR="0079425A">
        <w:rPr>
          <w:rFonts w:asciiTheme="minorEastAsia" w:hAnsiTheme="minorEastAsia" w:hint="eastAsia"/>
          <w:sz w:val="28"/>
          <w:szCs w:val="28"/>
        </w:rPr>
        <w:t>委托方</w:t>
      </w:r>
      <w:r>
        <w:rPr>
          <w:rFonts w:asciiTheme="minorEastAsia" w:hAnsiTheme="minorEastAsia"/>
          <w:sz w:val="28"/>
          <w:szCs w:val="28"/>
        </w:rPr>
        <w:t>应支付的交易服务费。北交所有权再次组织本标的的交易活动，再次成交的成交价如低于本次成交价，则差额部分由违约方补足。违约方的保证金不足以弥补上述费用的，北交所、</w:t>
      </w:r>
      <w:r w:rsidR="0079425A">
        <w:rPr>
          <w:rFonts w:asciiTheme="minorEastAsia" w:hAnsiTheme="minorEastAsia" w:hint="eastAsia"/>
          <w:sz w:val="28"/>
          <w:szCs w:val="28"/>
        </w:rPr>
        <w:t>委托方</w:t>
      </w:r>
      <w:r>
        <w:rPr>
          <w:rFonts w:asciiTheme="minorEastAsia" w:hAnsiTheme="minorEastAsia"/>
          <w:sz w:val="28"/>
          <w:szCs w:val="28"/>
        </w:rPr>
        <w:t>有权向违约方进行追索。</w:t>
      </w:r>
    </w:p>
    <w:p w:rsidR="00AF6CC0" w:rsidRDefault="0079425A">
      <w:pPr>
        <w:rPr>
          <w:rFonts w:asciiTheme="minorEastAsia" w:hAnsiTheme="minorEastAsia"/>
          <w:sz w:val="28"/>
          <w:szCs w:val="28"/>
        </w:rPr>
      </w:pPr>
      <w:r>
        <w:rPr>
          <w:rFonts w:asciiTheme="minorEastAsia" w:hAnsiTheme="minorEastAsia"/>
          <w:sz w:val="28"/>
          <w:szCs w:val="28"/>
        </w:rPr>
        <w:t>十六、受让方在交纳完成</w:t>
      </w:r>
      <w:r>
        <w:rPr>
          <w:rFonts w:asciiTheme="minorEastAsia" w:hAnsiTheme="minorEastAsia" w:hint="eastAsia"/>
          <w:sz w:val="28"/>
          <w:szCs w:val="28"/>
        </w:rPr>
        <w:t>交易</w:t>
      </w:r>
      <w:r w:rsidR="002627C3">
        <w:rPr>
          <w:rFonts w:asciiTheme="minorEastAsia" w:hAnsiTheme="minorEastAsia"/>
          <w:sz w:val="28"/>
          <w:szCs w:val="28"/>
        </w:rPr>
        <w:t>价款及相关交易服务费后，需在201</w:t>
      </w:r>
      <w:r w:rsidR="00476190">
        <w:rPr>
          <w:rFonts w:asciiTheme="minorEastAsia" w:hAnsiTheme="minorEastAsia"/>
          <w:sz w:val="28"/>
          <w:szCs w:val="28"/>
        </w:rPr>
        <w:t>9</w:t>
      </w:r>
      <w:r w:rsidR="002627C3">
        <w:rPr>
          <w:rFonts w:asciiTheme="minorEastAsia" w:hAnsiTheme="minorEastAsia"/>
          <w:sz w:val="28"/>
          <w:szCs w:val="28"/>
        </w:rPr>
        <w:t>年</w:t>
      </w:r>
      <w:r w:rsidR="00476190">
        <w:rPr>
          <w:rFonts w:asciiTheme="minorEastAsia" w:hAnsiTheme="minorEastAsia" w:hint="eastAsia"/>
          <w:sz w:val="28"/>
          <w:szCs w:val="28"/>
        </w:rPr>
        <w:t>0</w:t>
      </w:r>
      <w:r w:rsidR="00476190">
        <w:rPr>
          <w:rFonts w:asciiTheme="minorEastAsia" w:hAnsiTheme="minorEastAsia"/>
          <w:sz w:val="28"/>
          <w:szCs w:val="28"/>
        </w:rPr>
        <w:t>1</w:t>
      </w:r>
      <w:r w:rsidR="002627C3">
        <w:rPr>
          <w:rFonts w:asciiTheme="minorEastAsia" w:hAnsiTheme="minorEastAsia"/>
          <w:sz w:val="28"/>
          <w:szCs w:val="28"/>
        </w:rPr>
        <w:t>月</w:t>
      </w:r>
      <w:r w:rsidR="00476190">
        <w:rPr>
          <w:rFonts w:asciiTheme="minorEastAsia" w:hAnsiTheme="minorEastAsia" w:hint="eastAsia"/>
          <w:sz w:val="28"/>
          <w:szCs w:val="28"/>
        </w:rPr>
        <w:t>0</w:t>
      </w:r>
      <w:r w:rsidR="003A7AD4">
        <w:rPr>
          <w:rFonts w:asciiTheme="minorEastAsia" w:hAnsiTheme="minorEastAsia"/>
          <w:sz w:val="28"/>
          <w:szCs w:val="28"/>
        </w:rPr>
        <w:t>7</w:t>
      </w:r>
      <w:r w:rsidR="002627C3">
        <w:rPr>
          <w:rFonts w:asciiTheme="minorEastAsia" w:hAnsiTheme="minorEastAsia"/>
          <w:sz w:val="28"/>
          <w:szCs w:val="28"/>
        </w:rPr>
        <w:t>日至201</w:t>
      </w:r>
      <w:r w:rsidR="008B7A38">
        <w:rPr>
          <w:rFonts w:asciiTheme="minorEastAsia" w:hAnsiTheme="minorEastAsia"/>
          <w:sz w:val="28"/>
          <w:szCs w:val="28"/>
        </w:rPr>
        <w:t>9</w:t>
      </w:r>
      <w:r w:rsidR="002627C3">
        <w:rPr>
          <w:rFonts w:asciiTheme="minorEastAsia" w:hAnsiTheme="minorEastAsia"/>
          <w:sz w:val="28"/>
          <w:szCs w:val="28"/>
        </w:rPr>
        <w:t>年</w:t>
      </w:r>
      <w:r w:rsidR="008B7A38">
        <w:rPr>
          <w:rFonts w:asciiTheme="minorEastAsia" w:hAnsiTheme="minorEastAsia" w:hint="eastAsia"/>
          <w:sz w:val="28"/>
          <w:szCs w:val="28"/>
        </w:rPr>
        <w:t>0</w:t>
      </w:r>
      <w:r w:rsidR="008B7A38">
        <w:rPr>
          <w:rFonts w:asciiTheme="minorEastAsia" w:hAnsiTheme="minorEastAsia"/>
          <w:sz w:val="28"/>
          <w:szCs w:val="28"/>
        </w:rPr>
        <w:t>1</w:t>
      </w:r>
      <w:r w:rsidR="002627C3">
        <w:rPr>
          <w:rFonts w:asciiTheme="minorEastAsia" w:hAnsiTheme="minorEastAsia"/>
          <w:sz w:val="28"/>
          <w:szCs w:val="28"/>
        </w:rPr>
        <w:t>月</w:t>
      </w:r>
      <w:r w:rsidR="008B7A38">
        <w:rPr>
          <w:rFonts w:asciiTheme="minorEastAsia" w:hAnsiTheme="minorEastAsia"/>
          <w:sz w:val="28"/>
          <w:szCs w:val="28"/>
        </w:rPr>
        <w:t>0</w:t>
      </w:r>
      <w:r w:rsidR="003A7AD4">
        <w:rPr>
          <w:rFonts w:asciiTheme="minorEastAsia" w:hAnsiTheme="minorEastAsia"/>
          <w:sz w:val="28"/>
          <w:szCs w:val="28"/>
        </w:rPr>
        <w:t>8</w:t>
      </w:r>
      <w:bookmarkStart w:id="0" w:name="_GoBack"/>
      <w:bookmarkEnd w:id="0"/>
      <w:r w:rsidR="002627C3">
        <w:rPr>
          <w:rFonts w:asciiTheme="minorEastAsia" w:hAnsiTheme="minorEastAsia"/>
          <w:sz w:val="28"/>
          <w:szCs w:val="28"/>
        </w:rPr>
        <w:t>日，于【</w:t>
      </w:r>
      <w:r w:rsidR="008473DD" w:rsidRPr="008473DD">
        <w:rPr>
          <w:rFonts w:asciiTheme="minorEastAsia" w:hAnsiTheme="minorEastAsia" w:hint="eastAsia"/>
          <w:sz w:val="28"/>
          <w:szCs w:val="28"/>
        </w:rPr>
        <w:t>西城区金融大街甲17号北交所一层展厅</w:t>
      </w:r>
      <w:r w:rsidR="002627C3">
        <w:rPr>
          <w:rFonts w:asciiTheme="minorEastAsia" w:hAnsiTheme="minorEastAsia"/>
          <w:sz w:val="28"/>
          <w:szCs w:val="28"/>
        </w:rPr>
        <w:t>】提取成交标的。超过领取期限仍未领取标的的，北交所不再承担相应保管责任，标的的毁损灭失风险由受让方承担。在标的交割过程中所发生的包括但不限于包装、运输、保险、税费一切费用均由受让方自行承担；交割过程中如造成标的存储地点的硬件设施及标的本身的损毁由受让方承担责任。</w:t>
      </w:r>
    </w:p>
    <w:p w:rsidR="00AF6CC0" w:rsidRDefault="002627C3">
      <w:pPr>
        <w:rPr>
          <w:rFonts w:asciiTheme="minorEastAsia" w:hAnsiTheme="minorEastAsia"/>
          <w:sz w:val="28"/>
          <w:szCs w:val="28"/>
        </w:rPr>
      </w:pPr>
      <w:r>
        <w:rPr>
          <w:rFonts w:asciiTheme="minorEastAsia" w:hAnsiTheme="minorEastAsia"/>
          <w:sz w:val="28"/>
          <w:szCs w:val="28"/>
        </w:rPr>
        <w:t>十七、您应对您参与动态报价的注册账户的安全性负责，任何使用您</w:t>
      </w:r>
      <w:r>
        <w:rPr>
          <w:rFonts w:asciiTheme="minorEastAsia" w:hAnsiTheme="minorEastAsia"/>
          <w:sz w:val="28"/>
          <w:szCs w:val="28"/>
        </w:rPr>
        <w:lastRenderedPageBreak/>
        <w:t>的用户名和密码登录进入动态报价系统，在系统中的一切行为均视为您本人的行为，由您本人负责。</w:t>
      </w:r>
    </w:p>
    <w:p w:rsidR="00AF6CC0" w:rsidRDefault="002627C3">
      <w:pPr>
        <w:rPr>
          <w:rFonts w:asciiTheme="minorEastAsia" w:hAnsiTheme="minorEastAsia"/>
          <w:sz w:val="28"/>
          <w:szCs w:val="28"/>
        </w:rPr>
      </w:pPr>
      <w:r>
        <w:rPr>
          <w:rFonts w:asciiTheme="minorEastAsia" w:hAnsiTheme="minorEastAsia"/>
          <w:sz w:val="28"/>
          <w:szCs w:val="28"/>
        </w:rPr>
        <w:t>十八、因您的如下行为产生的一切后果，北交所不承担任何责任：</w:t>
      </w:r>
      <w:r>
        <w:rPr>
          <w:rFonts w:asciiTheme="minorEastAsia" w:hAnsiTheme="minorEastAsia"/>
          <w:sz w:val="28"/>
          <w:szCs w:val="28"/>
        </w:rPr>
        <w:br/>
        <w:t>1、未及时关注北交所及动态报价系统发布的动态报价活动相关信息的；</w:t>
      </w:r>
      <w:r>
        <w:rPr>
          <w:rFonts w:asciiTheme="minorEastAsia" w:hAnsiTheme="minorEastAsia"/>
          <w:sz w:val="28"/>
          <w:szCs w:val="28"/>
        </w:rPr>
        <w:br/>
        <w:t>2、所填写的信息不真实、不准确或不完整而造成注册账户无法激活或保证金无法退还的；</w:t>
      </w:r>
      <w:r>
        <w:rPr>
          <w:rFonts w:asciiTheme="minorEastAsia" w:hAnsiTheme="minorEastAsia"/>
          <w:sz w:val="28"/>
          <w:szCs w:val="28"/>
        </w:rPr>
        <w:br/>
        <w:t>3、由于您自身的终端设备和网络异常等原因导致无法正常报价的；</w:t>
      </w:r>
      <w:r>
        <w:rPr>
          <w:rFonts w:asciiTheme="minorEastAsia" w:hAnsiTheme="minorEastAsia"/>
          <w:sz w:val="28"/>
          <w:szCs w:val="28"/>
        </w:rPr>
        <w:br/>
        <w:t>4、动态报价活动的时间以动态报价系统服务器时间为准。由于投资人自身终端设备时间与动态报价系统服务器时间不符而导致未按时参与报价的。</w:t>
      </w:r>
    </w:p>
    <w:p w:rsidR="00AF6CC0" w:rsidRDefault="002627C3">
      <w:pPr>
        <w:rPr>
          <w:rFonts w:asciiTheme="minorEastAsia" w:hAnsiTheme="minorEastAsia"/>
          <w:sz w:val="28"/>
          <w:szCs w:val="28"/>
        </w:rPr>
      </w:pPr>
      <w:r>
        <w:rPr>
          <w:rFonts w:asciiTheme="minorEastAsia" w:hAnsiTheme="minorEastAsia"/>
          <w:sz w:val="28"/>
          <w:szCs w:val="28"/>
        </w:rPr>
        <w:t>十九、动态报价系统因不可抗力、软硬件故障、非法入侵、恶意攻击等原因而导致系统异常、竞价活动中断的，北交所不承担任何责任。北交所将视情况组织继续报价或重新报价，并通过网站通知您。继续报价或重新报价的方式如下：</w:t>
      </w:r>
      <w:r>
        <w:rPr>
          <w:rFonts w:asciiTheme="minorEastAsia" w:hAnsiTheme="minorEastAsia"/>
          <w:sz w:val="28"/>
          <w:szCs w:val="28"/>
        </w:rPr>
        <w:br/>
        <w:t>报价记录可以恢复的，以中断时的最高有效报价为起始价继续报价；报价记录无法恢复的，以转让底价为起始价重新报价。继续报价或重新报价时将进行不少于1个工作日的自由报价，且本项目交易标的累计的自由报价期的时间不少于5个工作日。</w:t>
      </w:r>
    </w:p>
    <w:p w:rsidR="0053604B" w:rsidRDefault="0053604B">
      <w:pPr>
        <w:rPr>
          <w:rFonts w:asciiTheme="minorEastAsia" w:hAnsiTheme="minorEastAsia"/>
          <w:sz w:val="28"/>
          <w:szCs w:val="28"/>
        </w:rPr>
      </w:pPr>
    </w:p>
    <w:p w:rsidR="00AF6CC0" w:rsidRDefault="002627C3" w:rsidP="008B7A38">
      <w:pPr>
        <w:ind w:firstLineChars="1800" w:firstLine="5040"/>
        <w:rPr>
          <w:rFonts w:asciiTheme="minorEastAsia" w:hAnsiTheme="minorEastAsia"/>
          <w:sz w:val="28"/>
          <w:szCs w:val="28"/>
        </w:rPr>
      </w:pPr>
      <w:r>
        <w:rPr>
          <w:rFonts w:asciiTheme="minorEastAsia" w:hAnsiTheme="minorEastAsia"/>
          <w:sz w:val="28"/>
          <w:szCs w:val="28"/>
        </w:rPr>
        <w:t>北京产权交易所有限公司</w:t>
      </w:r>
    </w:p>
    <w:p w:rsidR="00AF6CC0" w:rsidRDefault="00AF6CC0">
      <w:pPr>
        <w:rPr>
          <w:rFonts w:asciiTheme="minorEastAsia" w:hAnsiTheme="minorEastAsia"/>
          <w:sz w:val="28"/>
          <w:szCs w:val="28"/>
        </w:rPr>
      </w:pPr>
    </w:p>
    <w:sectPr w:rsidR="00AF6CC0" w:rsidSect="0053604B">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C9" w:rsidRDefault="006422C9" w:rsidP="004408A0">
      <w:r>
        <w:separator/>
      </w:r>
    </w:p>
  </w:endnote>
  <w:endnote w:type="continuationSeparator" w:id="0">
    <w:p w:rsidR="006422C9" w:rsidRDefault="006422C9" w:rsidP="0044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C9" w:rsidRDefault="006422C9" w:rsidP="004408A0">
      <w:r>
        <w:separator/>
      </w:r>
    </w:p>
  </w:footnote>
  <w:footnote w:type="continuationSeparator" w:id="0">
    <w:p w:rsidR="006422C9" w:rsidRDefault="006422C9" w:rsidP="00440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78"/>
    <w:rsid w:val="00073EFF"/>
    <w:rsid w:val="00121D87"/>
    <w:rsid w:val="00194940"/>
    <w:rsid w:val="002627C3"/>
    <w:rsid w:val="002B2AEE"/>
    <w:rsid w:val="003832DC"/>
    <w:rsid w:val="003A7AD4"/>
    <w:rsid w:val="004408A0"/>
    <w:rsid w:val="00476190"/>
    <w:rsid w:val="004C4CDA"/>
    <w:rsid w:val="0053604B"/>
    <w:rsid w:val="00536BC8"/>
    <w:rsid w:val="006422C9"/>
    <w:rsid w:val="0079425A"/>
    <w:rsid w:val="007E657E"/>
    <w:rsid w:val="008473DD"/>
    <w:rsid w:val="008B7A38"/>
    <w:rsid w:val="008E7791"/>
    <w:rsid w:val="008F5764"/>
    <w:rsid w:val="00904031"/>
    <w:rsid w:val="0096084D"/>
    <w:rsid w:val="009E5383"/>
    <w:rsid w:val="00A63CFB"/>
    <w:rsid w:val="00AF6CC0"/>
    <w:rsid w:val="00B620D4"/>
    <w:rsid w:val="00D734D9"/>
    <w:rsid w:val="00D87C78"/>
    <w:rsid w:val="00D97DAF"/>
    <w:rsid w:val="00DA55E0"/>
    <w:rsid w:val="00E909B5"/>
    <w:rsid w:val="00FB724D"/>
    <w:rsid w:val="00FD72F4"/>
    <w:rsid w:val="03FD090D"/>
    <w:rsid w:val="4CAF7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22E9B1-66EC-4F63-9AD4-8B5A6FA6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Autospacing="1" w:afterAutospacing="1"/>
      <w:jc w:val="left"/>
    </w:pPr>
    <w:rPr>
      <w:rFonts w:cs="Times New Roman"/>
      <w:kern w:val="0"/>
      <w:sz w:val="24"/>
    </w:rPr>
  </w:style>
  <w:style w:type="character" w:customStyle="1" w:styleId="1Char">
    <w:name w:val="标题 1 Char"/>
    <w:link w:val="1"/>
    <w:rPr>
      <w:rFonts w:ascii="宋体" w:eastAsia="宋体" w:hAnsi="宋体" w:cs="宋体" w:hint="eastAsia"/>
      <w:b/>
      <w:kern w:val="44"/>
      <w:sz w:val="48"/>
      <w:szCs w:val="48"/>
      <w:lang w:val="en-US" w:eastAsia="zh-CN" w:bidi="ar"/>
    </w:rPr>
  </w:style>
  <w:style w:type="paragraph" w:styleId="a4">
    <w:name w:val="header"/>
    <w:basedOn w:val="a"/>
    <w:link w:val="Char"/>
    <w:uiPriority w:val="99"/>
    <w:unhideWhenUsed/>
    <w:rsid w:val="004408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8A0"/>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4408A0"/>
    <w:pPr>
      <w:tabs>
        <w:tab w:val="center" w:pos="4153"/>
        <w:tab w:val="right" w:pos="8306"/>
      </w:tabs>
      <w:snapToGrid w:val="0"/>
      <w:jc w:val="left"/>
    </w:pPr>
    <w:rPr>
      <w:sz w:val="18"/>
      <w:szCs w:val="18"/>
    </w:rPr>
  </w:style>
  <w:style w:type="character" w:customStyle="1" w:styleId="Char0">
    <w:name w:val="页脚 Char"/>
    <w:basedOn w:val="a0"/>
    <w:link w:val="a5"/>
    <w:uiPriority w:val="99"/>
    <w:rsid w:val="004408A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阎冬</cp:lastModifiedBy>
  <cp:revision>9</cp:revision>
  <dcterms:created xsi:type="dcterms:W3CDTF">2018-12-11T02:12:00Z</dcterms:created>
  <dcterms:modified xsi:type="dcterms:W3CDTF">2018-12-12T07:37:00Z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